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AC" w:rsidRDefault="005F60FC" w:rsidP="00E932AC">
      <w:pPr>
        <w:pStyle w:val="a3"/>
        <w:widowControl/>
        <w:spacing w:before="0" w:beforeAutospacing="0" w:after="0" w:afterAutospacing="0" w:line="360" w:lineRule="auto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hyperlink r:id="rId7" w:history="1">
        <w:r w:rsidR="00E932AC">
          <w:rPr>
            <w:rStyle w:val="a4"/>
            <w:rFonts w:ascii="宋体" w:hAnsi="宋体" w:cs="宋体"/>
            <w:sz w:val="21"/>
            <w:szCs w:val="21"/>
          </w:rPr>
          <w:t>https://www.mfa.gov.cn/web/fyrbt_673021/jzhsl_673025/t1771635.shtml</w:t>
        </w:r>
      </w:hyperlink>
    </w:p>
    <w:p w:rsidR="00E932AC" w:rsidRDefault="00E932AC" w:rsidP="00E932AC">
      <w:pPr>
        <w:widowControl/>
        <w:spacing w:line="360" w:lineRule="auto"/>
        <w:ind w:firstLineChars="200" w:firstLine="420"/>
        <w:rPr>
          <w:rFonts w:ascii="宋体" w:hAnsi="宋体" w:cs="微软雅黑"/>
          <w:bCs/>
          <w:color w:val="000000"/>
          <w:kern w:val="0"/>
        </w:rPr>
      </w:pPr>
      <w:r>
        <w:rPr>
          <w:rFonts w:ascii="宋体" w:hAnsi="宋体" w:cs="微软雅黑" w:hint="eastAsia"/>
          <w:bCs/>
          <w:color w:val="000000"/>
          <w:kern w:val="0"/>
        </w:rPr>
        <w:t>回应“澳大利亚外长佩恩对中国透明度表示严重关切。”</w:t>
      </w:r>
    </w:p>
    <w:p w:rsidR="00E932AC" w:rsidRDefault="00E932AC" w:rsidP="00E932AC">
      <w:pPr>
        <w:widowControl/>
        <w:spacing w:line="360" w:lineRule="auto"/>
        <w:ind w:firstLineChars="200" w:firstLine="420"/>
        <w:rPr>
          <w:rFonts w:ascii="宋体" w:hAnsi="宋体" w:cs="微软雅黑"/>
          <w:bCs/>
          <w:color w:val="000000"/>
          <w:kern w:val="0"/>
        </w:rPr>
      </w:pPr>
      <w:r>
        <w:rPr>
          <w:rFonts w:ascii="宋体" w:hAnsi="宋体" w:cs="微软雅黑" w:hint="eastAsia"/>
          <w:bCs/>
          <w:color w:val="000000"/>
          <w:kern w:val="0"/>
        </w:rPr>
        <w:t>耿爽：澳大利亚外长佩恩有关言论毫无事实依据，中方对此表示严重关切和坚决反对。</w:t>
      </w:r>
    </w:p>
    <w:p w:rsidR="00E932AC" w:rsidRDefault="00E932AC" w:rsidP="00E932AC">
      <w:pPr>
        <w:widowControl/>
        <w:spacing w:line="360" w:lineRule="auto"/>
        <w:ind w:firstLineChars="200" w:firstLine="420"/>
        <w:rPr>
          <w:rFonts w:ascii="宋体" w:hAnsi="宋体" w:cs="微软雅黑"/>
          <w:bCs/>
          <w:color w:val="000000"/>
          <w:kern w:val="0"/>
        </w:rPr>
      </w:pPr>
      <w:r>
        <w:rPr>
          <w:rFonts w:ascii="宋体" w:hAnsi="宋体" w:cs="微软雅黑" w:hint="eastAsia"/>
          <w:bCs/>
          <w:color w:val="000000"/>
          <w:kern w:val="0"/>
        </w:rPr>
        <w:t>疫情发生以来，中方始终秉持公开、透明、负责任的态度，及时采取一系列果断、有力的应对措施。中方第一时间向世卫组织报告疫情，第一时间同世界各国分享新冠病毒基因序列，第一时间开展疫情防控专家国际合作，中方的表现和贡献得到国际社会普遍积极评价。任何对中国在疫情防控问题上透明度的质疑，既不符合事实，也是对中国人民为防控疫情付出巨大努力和牺牲的不尊重。</w:t>
      </w:r>
    </w:p>
    <w:p w:rsidR="00E932AC" w:rsidRDefault="00E932AC" w:rsidP="00E932AC">
      <w:pPr>
        <w:widowControl/>
        <w:spacing w:line="360" w:lineRule="auto"/>
        <w:ind w:firstLineChars="200" w:firstLine="420"/>
        <w:rPr>
          <w:rFonts w:ascii="宋体" w:hAnsi="宋体" w:cs="微软雅黑"/>
          <w:bCs/>
          <w:color w:val="000000"/>
          <w:kern w:val="0"/>
        </w:rPr>
      </w:pPr>
      <w:r>
        <w:rPr>
          <w:rFonts w:ascii="宋体" w:hAnsi="宋体" w:cs="微软雅黑" w:hint="eastAsia"/>
          <w:bCs/>
          <w:color w:val="000000"/>
          <w:kern w:val="0"/>
        </w:rPr>
        <w:t>中方已多次强调，新冠病毒源头问题是严肃的科学问题，应该由科学家们和医学专家们去研究。我们希望澳方能以客观、科学、严谨的态度对待病毒源头问题。我刚才在回答CNN记者提问时已经阐明了中方在这一问题上的立场。</w:t>
      </w:r>
    </w:p>
    <w:p w:rsidR="00E932AC" w:rsidRDefault="00E932AC" w:rsidP="00E932AC">
      <w:pPr>
        <w:widowControl/>
        <w:spacing w:line="360" w:lineRule="auto"/>
        <w:ind w:firstLineChars="200" w:firstLine="420"/>
        <w:rPr>
          <w:rFonts w:ascii="宋体" w:hAnsi="宋体" w:cs="微软雅黑"/>
          <w:bCs/>
          <w:color w:val="000000"/>
          <w:kern w:val="0"/>
        </w:rPr>
      </w:pPr>
      <w:r>
        <w:rPr>
          <w:rFonts w:ascii="宋体" w:hAnsi="宋体" w:cs="微软雅黑" w:hint="eastAsia"/>
          <w:bCs/>
          <w:color w:val="000000"/>
          <w:kern w:val="0"/>
        </w:rPr>
        <w:t>最后我要说，希望澳方有关人士多做有利于中澳关系、多做有助于深化两国互信、多做有助于两国疫情防控的事，而不是附和某个国家跟风炒作。</w:t>
      </w:r>
    </w:p>
    <w:p w:rsidR="00AD76EF" w:rsidRDefault="00AD76EF"/>
    <w:sectPr w:rsidR="00AD76EF" w:rsidSect="005F6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50" w:rsidRDefault="00397750" w:rsidP="00FB41E9">
      <w:r>
        <w:separator/>
      </w:r>
    </w:p>
  </w:endnote>
  <w:endnote w:type="continuationSeparator" w:id="0">
    <w:p w:rsidR="00397750" w:rsidRDefault="00397750" w:rsidP="00FB4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50" w:rsidRDefault="00397750" w:rsidP="00FB41E9">
      <w:r>
        <w:separator/>
      </w:r>
    </w:p>
  </w:footnote>
  <w:footnote w:type="continuationSeparator" w:id="0">
    <w:p w:rsidR="00397750" w:rsidRDefault="00397750" w:rsidP="00FB4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2AC"/>
    <w:rsid w:val="00397750"/>
    <w:rsid w:val="005F60FC"/>
    <w:rsid w:val="006F0257"/>
    <w:rsid w:val="00AD76EF"/>
    <w:rsid w:val="00E932AC"/>
    <w:rsid w:val="00FB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A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932A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932A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FB4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B41E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B4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B41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1635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2020-07-01T14:08:00Z</dcterms:created>
  <dcterms:modified xsi:type="dcterms:W3CDTF">2020-07-02T02:20:00Z</dcterms:modified>
</cp:coreProperties>
</file>