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B73" w:rsidRDefault="00B95A8C" w:rsidP="001F0B73">
      <w:pPr>
        <w:spacing w:line="360" w:lineRule="auto"/>
        <w:ind w:firstLine="420"/>
        <w:rPr>
          <w:rFonts w:ascii="宋体" w:hAnsi="宋体" w:cstheme="minorEastAsia"/>
        </w:rPr>
      </w:pPr>
      <w:hyperlink r:id="rId7" w:history="1">
        <w:r w:rsidR="001F0B73">
          <w:rPr>
            <w:rStyle w:val="a4"/>
            <w:rFonts w:ascii="宋体" w:hAnsi="宋体" w:cstheme="minorEastAsia" w:hint="eastAsia"/>
          </w:rPr>
          <w:t>https://baijiahao.baidu.com/s?id=1666626451314650603&amp;wfr=spider&amp;for=pc</w:t>
        </w:r>
      </w:hyperlink>
    </w:p>
    <w:p w:rsidR="001F0B73" w:rsidRDefault="001F0B73" w:rsidP="001F0B73">
      <w:pPr>
        <w:widowControl/>
        <w:spacing w:line="360" w:lineRule="auto"/>
        <w:ind w:firstLine="420"/>
        <w:jc w:val="left"/>
        <w:rPr>
          <w:rFonts w:ascii="宋体" w:hAnsi="宋体" w:cstheme="minorEastAsia"/>
        </w:rPr>
      </w:pPr>
      <w:r>
        <w:rPr>
          <w:rFonts w:ascii="宋体" w:hAnsi="宋体" w:cstheme="minorEastAsia" w:hint="eastAsia"/>
        </w:rPr>
        <w:t>新华社北京5月13日电（记者温馨、王卓伦）外交部发言人赵立坚13日证实中国正同加拿大开展疫苗研发合作。</w:t>
      </w:r>
    </w:p>
    <w:p w:rsidR="001F0B73" w:rsidRDefault="001F0B73" w:rsidP="001F0B73">
      <w:pPr>
        <w:widowControl/>
        <w:spacing w:line="360" w:lineRule="auto"/>
        <w:ind w:firstLine="420"/>
        <w:jc w:val="left"/>
        <w:rPr>
          <w:rFonts w:ascii="宋体" w:hAnsi="宋体" w:cstheme="minorEastAsia"/>
        </w:rPr>
      </w:pPr>
      <w:r>
        <w:rPr>
          <w:rFonts w:ascii="宋体" w:hAnsi="宋体" w:cstheme="minorEastAsia" w:hint="eastAsia"/>
        </w:rPr>
        <w:t>在当日例行记者会上，有记者问：据报道，加拿大国家研究委员会12日表示，加方正与中国康希诺生物股份公司开展合作，为未来在加进行疫苗试验铺平道路。该公司准备向加卫生部提交临床试验申请。中方如何看待中加在包括疫苗研发在内的卫生合作？对疫情发生以来中加抗疫合作有何评价？</w:t>
      </w:r>
    </w:p>
    <w:p w:rsidR="001F0B73" w:rsidRDefault="001F0B73" w:rsidP="001F0B73">
      <w:pPr>
        <w:widowControl/>
        <w:spacing w:line="360" w:lineRule="auto"/>
        <w:ind w:firstLine="420"/>
        <w:jc w:val="left"/>
        <w:rPr>
          <w:rFonts w:ascii="宋体" w:hAnsi="宋体" w:cstheme="minorEastAsia"/>
        </w:rPr>
      </w:pPr>
      <w:r>
        <w:rPr>
          <w:rFonts w:ascii="宋体" w:hAnsi="宋体" w:cstheme="minorEastAsia" w:hint="eastAsia"/>
        </w:rPr>
        <w:t>赵立坚说，新冠肺炎疫情发生以来，中国和加拿大相互支持、相互帮助，积极开展应对疫情合作。中国政府向加拿大捐赠的32吨医疗物资已于近日运抵加拿大，中方也为加方在华商业采购医疗物资提供了积极协助和便利。</w:t>
      </w:r>
    </w:p>
    <w:p w:rsidR="001F0B73" w:rsidRDefault="001F0B73" w:rsidP="001F0B73">
      <w:pPr>
        <w:widowControl/>
        <w:spacing w:line="360" w:lineRule="auto"/>
        <w:ind w:firstLine="420"/>
        <w:jc w:val="left"/>
        <w:rPr>
          <w:rFonts w:ascii="宋体" w:hAnsi="宋体" w:cstheme="minorEastAsia"/>
        </w:rPr>
      </w:pPr>
      <w:r>
        <w:rPr>
          <w:rFonts w:ascii="宋体" w:hAnsi="宋体" w:cstheme="minorEastAsia" w:hint="eastAsia"/>
        </w:rPr>
        <w:t>他表示，病毒无国界，是全人类面临的共同挑战。疫苗研发对疫情防控至关重要，是人类战胜疫情的关键。“中方正同包括加拿大在内的世界各国积极开展药物及疫苗研发国际合作，我们愿继续同加方和国际社会一道，加速新冠肺炎医疗产品的研发生产，为维护全球卫生安全和抗击疫情作出努力。”</w:t>
      </w:r>
    </w:p>
    <w:p w:rsidR="001F0B73" w:rsidRDefault="001F0B73" w:rsidP="001F0B73">
      <w:pPr>
        <w:widowControl/>
        <w:spacing w:line="360" w:lineRule="auto"/>
        <w:ind w:firstLine="420"/>
        <w:jc w:val="left"/>
        <w:rPr>
          <w:rFonts w:ascii="宋体" w:hAnsi="宋体" w:cstheme="minorEastAsia"/>
        </w:rPr>
      </w:pPr>
    </w:p>
    <w:p w:rsidR="00AD76EF" w:rsidRDefault="00AD76EF"/>
    <w:sectPr w:rsidR="00AD76EF" w:rsidSect="00B95A8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72C" w:rsidRDefault="00A0772C" w:rsidP="00321188">
      <w:r>
        <w:separator/>
      </w:r>
    </w:p>
  </w:endnote>
  <w:endnote w:type="continuationSeparator" w:id="0">
    <w:p w:rsidR="00A0772C" w:rsidRDefault="00A0772C" w:rsidP="0032118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72C" w:rsidRDefault="00A0772C" w:rsidP="00321188">
      <w:r>
        <w:separator/>
      </w:r>
    </w:p>
  </w:footnote>
  <w:footnote w:type="continuationSeparator" w:id="0">
    <w:p w:rsidR="00A0772C" w:rsidRDefault="00A0772C" w:rsidP="0032118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41" type="#_x0000_t75" style="width:11.1pt;height:11.1pt" o:bullet="t">
        <v:imagedata r:id="rId1" o:title=""/>
      </v:shape>
    </w:pict>
  </w:numPicBullet>
  <w:abstractNum w:abstractNumId="0">
    <w:nsid w:val="55ED3DA7"/>
    <w:multiLevelType w:val="multilevel"/>
    <w:tmpl w:val="55ED3DA7"/>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0B73"/>
    <w:rsid w:val="001F0B73"/>
    <w:rsid w:val="00321188"/>
    <w:rsid w:val="006F0257"/>
    <w:rsid w:val="00A0772C"/>
    <w:rsid w:val="00AD76EF"/>
    <w:rsid w:val="00B95A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0B73"/>
    <w:pPr>
      <w:widowControl w:val="0"/>
      <w:jc w:val="both"/>
    </w:pPr>
    <w:rPr>
      <w:rFonts w:ascii="Calibri" w:eastAsia="宋体" w:hAnsi="Calibri"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1F0B73"/>
    <w:pPr>
      <w:spacing w:before="100" w:beforeAutospacing="1" w:after="100" w:afterAutospacing="1"/>
      <w:jc w:val="left"/>
    </w:pPr>
    <w:rPr>
      <w:rFonts w:ascii="Times New Roman" w:hAnsi="Times New Roman"/>
      <w:kern w:val="0"/>
      <w:sz w:val="24"/>
      <w:szCs w:val="24"/>
    </w:rPr>
  </w:style>
  <w:style w:type="character" w:styleId="a4">
    <w:name w:val="Hyperlink"/>
    <w:basedOn w:val="a0"/>
    <w:uiPriority w:val="99"/>
    <w:unhideWhenUsed/>
    <w:rsid w:val="001F0B73"/>
    <w:rPr>
      <w:color w:val="0563C1" w:themeColor="hyperlink"/>
      <w:u w:val="single"/>
    </w:rPr>
  </w:style>
  <w:style w:type="paragraph" w:styleId="a5">
    <w:name w:val="header"/>
    <w:basedOn w:val="a"/>
    <w:link w:val="Char"/>
    <w:uiPriority w:val="99"/>
    <w:semiHidden/>
    <w:unhideWhenUsed/>
    <w:rsid w:val="003211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321188"/>
    <w:rPr>
      <w:rFonts w:ascii="Calibri" w:eastAsia="宋体" w:hAnsi="Calibri" w:cs="Times New Roman"/>
      <w:sz w:val="18"/>
      <w:szCs w:val="18"/>
    </w:rPr>
  </w:style>
  <w:style w:type="paragraph" w:styleId="a6">
    <w:name w:val="footer"/>
    <w:basedOn w:val="a"/>
    <w:link w:val="Char0"/>
    <w:uiPriority w:val="99"/>
    <w:semiHidden/>
    <w:unhideWhenUsed/>
    <w:rsid w:val="00321188"/>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321188"/>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aijiahao.baidu.com/s?id=1666626451314650603&amp;wfr=spider&amp;for=p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Words>
  <Characters>489</Characters>
  <Application>Microsoft Office Word</Application>
  <DocSecurity>0</DocSecurity>
  <Lines>4</Lines>
  <Paragraphs>1</Paragraphs>
  <ScaleCrop>false</ScaleCrop>
  <Company/>
  <LinksUpToDate>false</LinksUpToDate>
  <CharactersWithSpaces>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2020-07-01T15:27:00Z</dcterms:created>
  <dcterms:modified xsi:type="dcterms:W3CDTF">2020-07-02T02:45:00Z</dcterms:modified>
</cp:coreProperties>
</file>